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"/>
        <w:gridCol w:w="1527"/>
        <w:gridCol w:w="417"/>
        <w:gridCol w:w="270"/>
        <w:gridCol w:w="712"/>
        <w:gridCol w:w="434"/>
        <w:gridCol w:w="266"/>
        <w:gridCol w:w="1539"/>
        <w:gridCol w:w="441"/>
        <w:gridCol w:w="266"/>
        <w:gridCol w:w="1699"/>
        <w:gridCol w:w="387"/>
        <w:gridCol w:w="284"/>
        <w:gridCol w:w="589"/>
        <w:gridCol w:w="588"/>
        <w:gridCol w:w="637"/>
        <w:gridCol w:w="569"/>
        <w:gridCol w:w="474"/>
        <w:gridCol w:w="144"/>
      </w:tblGrid>
      <w:tr w:rsidR="00587BBC" w:rsidTr="00587BBC">
        <w:trPr>
          <w:trHeight w:val="54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2A5FC6">
            <w:pPr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Değerli hizmet </w:t>
            </w:r>
            <w:proofErr w:type="spell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sağlayacılarımız</w:t>
            </w:r>
            <w:proofErr w:type="spellEnd"/>
            <w:r w:rsidR="00587BBC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, sizlerin ihtiyaç ve beklentilerinizin karşılanarak, daha kaliteli eğitim öğretim hizmeti verebilmemiz için okulumuzdaki uygulamalarla ilgili görüşlerinize ihtiyaç duyulmaktadır.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Kendi bölümünüz ile ilgili</w:t>
            </w:r>
            <w:r w:rsidR="00587BBC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soruları eksiksiz ve samimiyetle doldurmanızı rica eder, katkılarınız için teşekkür ederiz.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CC4BDA" w:rsidP="00587BBC">
            <w:pPr>
              <w:jc w:val="right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Halide Edip Adıvar Kız</w:t>
            </w:r>
            <w:bookmarkStart w:id="0" w:name="_GoBack"/>
            <w:bookmarkEnd w:id="0"/>
            <w:r w:rsidR="00587BBC">
              <w:rPr>
                <w:rFonts w:ascii="Arial TUR" w:hAnsi="Arial TUR" w:cs="Arial TUR"/>
                <w:b/>
                <w:bCs/>
              </w:rPr>
              <w:t xml:space="preserve"> Anadolu Lisesi TS EN ISO 9001 Kalite Yönetim Sistemi Ekibi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Aşağıdakilerden konumunuza uygun olanı  (x)  şeklinde işaretleyiniz.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54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1- Cinsiyetiniz </w:t>
            </w:r>
          </w:p>
        </w:tc>
        <w:tc>
          <w:tcPr>
            <w:tcW w:w="2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 Yaşınız</w:t>
            </w:r>
          </w:p>
        </w:tc>
        <w:tc>
          <w:tcPr>
            <w:tcW w:w="2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 Eğitim durumunuz?</w:t>
            </w:r>
          </w:p>
        </w:tc>
        <w:tc>
          <w:tcPr>
            <w:tcW w:w="2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4- Kaç yıldır bu okuldan hizmet alıyorsunuz? 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BBC" w:rsidRDefault="00587BBC" w:rsidP="00587BBC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BBC" w:rsidRDefault="00587BBC" w:rsidP="00587B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Kadın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18-25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İlköğretim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0-5 yıl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Erkek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26-33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Ortaöğretim (lise)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6-</w:t>
            </w:r>
            <w:proofErr w:type="gramStart"/>
            <w:r>
              <w:rPr>
                <w:color w:val="000000"/>
              </w:rPr>
              <w:t>10  yıl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34-41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Okul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10-15 yıl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42-39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(Lisans)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16 ve üstü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50 yaş ve üzeri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 ve üstü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5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6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2A5FC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  Aşağıda okulumuzla ilgili yargılar verilmiştir. Bunları dikkatlice okumanızı ve "Tam" "Çok", "Orta", "Az", "Hiç",  seçeneklerinden size uygun olan </w:t>
            </w: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birini  x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şeklinde  işaretleyerek   belirtmenizi rica ederiz.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20"/>
          <w:jc w:val="center"/>
        </w:trPr>
        <w:tc>
          <w:tcPr>
            <w:tcW w:w="0" w:type="auto"/>
            <w:gridSpan w:val="19"/>
            <w:vMerge/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Anketinizin geçerli olabilmesi için 40 maddeyi de doldurmanız gereklidir.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95"/>
          <w:jc w:val="center"/>
        </w:trPr>
        <w:tc>
          <w:tcPr>
            <w:tcW w:w="114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587B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KANTİN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A) Ulaşılabilirlik ve İletişim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525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2A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İhtiyaç duyduğumda okul yönetimiyle</w:t>
            </w:r>
            <w:r w:rsidR="00587BBC">
              <w:rPr>
                <w:b/>
                <w:bCs/>
                <w:sz w:val="20"/>
                <w:szCs w:val="20"/>
              </w:rPr>
              <w:t xml:space="preserve"> rahatlıkla görüşebiliyorum.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Bizi ilgilendiren okul duyurularını zamanında öğreniyorum.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 denetleme ekibi ile ilgili sağlıklı iletişim kurabiliyorum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2A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yönetimi ve kantin denetleme komisyonundan</w:t>
            </w:r>
            <w:r w:rsidR="00587BBC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kantin işleyişi ile ilgili</w:t>
            </w:r>
            <w:r w:rsidR="00587BBC">
              <w:rPr>
                <w:b/>
                <w:bCs/>
                <w:sz w:val="20"/>
                <w:szCs w:val="20"/>
              </w:rPr>
              <w:t xml:space="preserve"> olan konularda rehberlik hizmeti almaktayım.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B) Dilek, Öneri ve </w:t>
            </w:r>
            <w:proofErr w:type="gramStart"/>
            <w:r>
              <w:rPr>
                <w:b/>
                <w:bCs/>
              </w:rPr>
              <w:t>Şikayetler</w:t>
            </w:r>
            <w:proofErr w:type="gramEnd"/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 ile ilgili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okula iletebiliyorum.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Okula ilettiğim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dikkate alınıyor.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C) Güvenilirlik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yöneticilerine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öğretmenlerine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diğer personeline (Memur, hizmetli vb.) güvenirim.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D) Güvenlik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Okulda yabancı kişilere karşı güvenlik önlemleri alınmaktadır.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Okulda yangın ve doğal afetlere (Deprem, sel, vb.) karşı gerekli güvenlik önlemleri alınır.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8E4E9B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Kantinin güvenliği sağlanmaktadır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E) Kararlara Katılım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 ile ilgili alınan kararlarda görüşlerim alınır.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H) Okulun Fiziki Ortamı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8E4E9B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Kantinin fiziki alanı yeterlidir.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Okul, öğrencilerin sağlığı, </w:t>
            </w:r>
            <w:proofErr w:type="gramStart"/>
            <w:r>
              <w:rPr>
                <w:b/>
                <w:bCs/>
                <w:sz w:val="20"/>
                <w:szCs w:val="20"/>
              </w:rPr>
              <w:t>gelişimi  açısından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uygun  fiziki ortama sahiptir (rutubetsiz,</w:t>
            </w:r>
            <w:r w:rsidR="008E4E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havalandırmalı, geniş, ferah vs...)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90B86" w:rsidTr="00430B68">
        <w:trPr>
          <w:trHeight w:val="510"/>
          <w:jc w:val="center"/>
        </w:trPr>
        <w:tc>
          <w:tcPr>
            <w:tcW w:w="857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Pr="00990B86" w:rsidRDefault="00990B86" w:rsidP="00990B86">
            <w:pPr>
              <w:rPr>
                <w:b/>
                <w:bCs/>
              </w:rPr>
            </w:pPr>
            <w:r>
              <w:rPr>
                <w:b/>
                <w:bCs/>
              </w:rPr>
              <w:t>I)</w:t>
            </w:r>
            <w:r w:rsidRPr="00990B86">
              <w:rPr>
                <w:b/>
                <w:bCs/>
              </w:rPr>
              <w:t>Denetim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B86" w:rsidRDefault="00990B86" w:rsidP="00990B8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Denetim sorumlulukları yerine getirilmektedir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990B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Sözleşme koşullarına uyulmaktadır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yönetimiyle sözleşmelerde gizlilik esasına uyulmaktadır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720"/>
          <w:jc w:val="center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SERVİS HİZMETLERİ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D7156D">
        <w:trPr>
          <w:trHeight w:val="360"/>
          <w:jc w:val="center"/>
        </w:trPr>
        <w:tc>
          <w:tcPr>
            <w:tcW w:w="8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>A) Ulaşılabilirlik ve İletişim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İhtiyaç duyduğumda okul yönetimiyle rahatlıkla görüşebiliyorum.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Bizi ilgilendiren okul duyurularını zamanında öğreniyorum.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öğretmenleri ile sağlıklı iletişim kurabiliyorum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 yönetimi </w:t>
            </w:r>
            <w:r w:rsidR="00FD2A32">
              <w:rPr>
                <w:b/>
                <w:bCs/>
                <w:sz w:val="20"/>
                <w:szCs w:val="20"/>
              </w:rPr>
              <w:t>servis</w:t>
            </w:r>
            <w:r>
              <w:rPr>
                <w:b/>
                <w:bCs/>
                <w:sz w:val="20"/>
                <w:szCs w:val="20"/>
              </w:rPr>
              <w:t xml:space="preserve"> işleyişi ile ilgili olan konularda rehberlik hizmeti almaktayım.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Öğrencilerin servis kurallarına uymaları ile ilgili okuldan destek alıyorum.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>B) Fiziki ortam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önü araç park yerleri yeterlidir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Servisten inen öğrencinin okula ulaşımı güvenlidir.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Dilek, Öneri ve </w:t>
            </w:r>
            <w:proofErr w:type="gramStart"/>
            <w:r>
              <w:rPr>
                <w:b/>
                <w:bCs/>
              </w:rPr>
              <w:t>Şikayetler</w:t>
            </w:r>
            <w:proofErr w:type="gramEnd"/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 ile ilgili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okula iletebiliyorum.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Okula ilettiğim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dikkate alınıyor.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>C) Güvenilirlik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yöneticilerine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öğretmenlerine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diğer personeline (Memur, hizmetli vb.)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Denetim sorumlulukları yerine getirilmektedir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90B86" w:rsidTr="00070507">
        <w:trPr>
          <w:trHeight w:val="360"/>
          <w:jc w:val="center"/>
        </w:trPr>
        <w:tc>
          <w:tcPr>
            <w:tcW w:w="857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Pr="00990B86" w:rsidRDefault="00990B86" w:rsidP="008E4E9B">
            <w:pPr>
              <w:rPr>
                <w:b/>
                <w:bCs/>
              </w:rPr>
            </w:pPr>
            <w:r w:rsidRPr="00990B86">
              <w:rPr>
                <w:b/>
                <w:bCs/>
              </w:rPr>
              <w:t>D) Kalite Yönetim Sistemi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B86" w:rsidRDefault="00990B86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90B86" w:rsidTr="00990B86">
        <w:trPr>
          <w:trHeight w:val="36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86" w:rsidRPr="00990B86" w:rsidRDefault="00990B86" w:rsidP="00990B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90B86">
              <w:rPr>
                <w:b/>
                <w:sz w:val="20"/>
                <w:szCs w:val="20"/>
              </w:rPr>
              <w:t>Kalite Yönetim Sistemi ve şartları hakkında bilgilendirme yapılmaktadır.</w:t>
            </w:r>
          </w:p>
          <w:p w:rsidR="00990B86" w:rsidRDefault="00990B86" w:rsidP="008E4E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B86" w:rsidRDefault="00990B86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360"/>
          <w:jc w:val="center"/>
        </w:trPr>
        <w:tc>
          <w:tcPr>
            <w:tcW w:w="0" w:type="auto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Eklemek istediğiniz diğer görüşlerinizi lütfen yazınız.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55"/>
          <w:jc w:val="center"/>
        </w:trPr>
        <w:tc>
          <w:tcPr>
            <w:tcW w:w="0" w:type="auto"/>
            <w:gridSpan w:val="1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Katkılarınız için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teşekkür  ederiz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Default="00422FF6" w:rsidP="00422FF6"/>
    <w:p w:rsidR="00422FF6" w:rsidRDefault="00422FF6" w:rsidP="00422FF6">
      <w:pPr>
        <w:tabs>
          <w:tab w:val="left" w:pos="1104"/>
        </w:tabs>
      </w:pPr>
      <w:r>
        <w:tab/>
      </w:r>
    </w:p>
    <w:p w:rsidR="00422FF6" w:rsidRDefault="00422FF6" w:rsidP="00422FF6">
      <w:pPr>
        <w:tabs>
          <w:tab w:val="left" w:pos="1104"/>
        </w:tabs>
      </w:pPr>
    </w:p>
    <w:p w:rsidR="00422FF6" w:rsidRDefault="00422FF6" w:rsidP="00422FF6">
      <w:pPr>
        <w:tabs>
          <w:tab w:val="left" w:pos="1104"/>
        </w:tabs>
      </w:pPr>
    </w:p>
    <w:p w:rsidR="00422FF6" w:rsidRPr="00422FF6" w:rsidRDefault="00422FF6" w:rsidP="00422FF6">
      <w:pPr>
        <w:tabs>
          <w:tab w:val="left" w:pos="1104"/>
        </w:tabs>
      </w:pPr>
    </w:p>
    <w:sectPr w:rsidR="00422FF6" w:rsidRPr="00422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E3" w:rsidRDefault="00A777E3" w:rsidP="00422FF6">
      <w:pPr>
        <w:spacing w:after="0" w:line="240" w:lineRule="auto"/>
      </w:pPr>
      <w:r>
        <w:separator/>
      </w:r>
    </w:p>
  </w:endnote>
  <w:endnote w:type="continuationSeparator" w:id="0">
    <w:p w:rsidR="00A777E3" w:rsidRDefault="00A777E3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6" w:rsidRDefault="00D457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2A5FC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2A5FC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2A5FC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2A5FC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5FC6" w:rsidRPr="00422FF6" w:rsidRDefault="002A5FC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2A5FC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2A5FC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D457D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N. DİLEK TAŞKIRAN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D457D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RECAİ KIRTAY</w:t>
          </w:r>
        </w:p>
      </w:tc>
    </w:tr>
  </w:tbl>
  <w:p w:rsidR="002A5FC6" w:rsidRDefault="002A5FC6" w:rsidP="006865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6" w:rsidRDefault="00D457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E3" w:rsidRDefault="00A777E3" w:rsidP="00422FF6">
      <w:pPr>
        <w:spacing w:after="0" w:line="240" w:lineRule="auto"/>
      </w:pPr>
      <w:r>
        <w:separator/>
      </w:r>
    </w:p>
  </w:footnote>
  <w:footnote w:type="continuationSeparator" w:id="0">
    <w:p w:rsidR="00A777E3" w:rsidRDefault="00A777E3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6" w:rsidRDefault="00D457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6777"/>
      <w:gridCol w:w="1756"/>
      <w:gridCol w:w="1315"/>
    </w:tblGrid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 w:val="restart"/>
          <w:vAlign w:val="center"/>
        </w:tcPr>
        <w:p w:rsidR="002A5FC6" w:rsidRPr="00422FF6" w:rsidRDefault="00D457D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drawing>
              <wp:inline distT="0" distB="0" distL="0" distR="0" wp14:anchorId="63ABBA2E" wp14:editId="4E125F3C">
                <wp:extent cx="1135380" cy="1676400"/>
                <wp:effectExtent l="0" t="0" r="7620" b="0"/>
                <wp:docPr id="1" name="Resim 1" descr="C:\Users\pc\Desktop\20222023 EĞİTİM ÖĞRETİM YILI I. DÖNEM\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20222023 EĞİTİM ÖĞRETİM YILI I. DÖNEM\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vMerge w:val="restart"/>
          <w:vAlign w:val="center"/>
        </w:tcPr>
        <w:p w:rsidR="002A5FC6" w:rsidRPr="00422FF6" w:rsidRDefault="002A5FC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2A5FC6" w:rsidRPr="00422FF6" w:rsidRDefault="002A5FC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2A5FC6" w:rsidRPr="00422FF6" w:rsidRDefault="00D457D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HALİDE EDİP ADIVAR KIZ</w:t>
          </w:r>
          <w:r w:rsidR="002A5FC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15" w:type="dxa"/>
          <w:vAlign w:val="center"/>
        </w:tcPr>
        <w:p w:rsidR="002A5FC6" w:rsidRPr="00422FF6" w:rsidRDefault="002A5FC6" w:rsidP="00D457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76</w:t>
          </w:r>
          <w:r w:rsidR="00D457D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7285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2A5FC6" w:rsidRPr="00422FF6" w:rsidRDefault="002A5FC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15" w:type="dxa"/>
          <w:vAlign w:val="center"/>
        </w:tcPr>
        <w:p w:rsidR="002A5FC6" w:rsidRPr="00422FF6" w:rsidRDefault="00D457D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HE</w:t>
          </w:r>
          <w:r w:rsidR="00CB147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AL.A.05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15" w:type="dxa"/>
          <w:vAlign w:val="center"/>
        </w:tcPr>
        <w:p w:rsidR="002A5FC6" w:rsidRPr="00422FF6" w:rsidRDefault="00CB1471" w:rsidP="00D457D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04/08/202</w:t>
          </w:r>
          <w:r w:rsidR="00D457D6">
            <w:rPr>
              <w:rFonts w:ascii="Times New Roman" w:hAnsi="Times New Roman" w:cs="Times New Roman"/>
              <w:sz w:val="20"/>
              <w:szCs w:val="20"/>
            </w:rPr>
            <w:t>3</w:t>
          </w:r>
          <w:proofErr w:type="gramEnd"/>
        </w:p>
      </w:tc>
    </w:tr>
    <w:tr w:rsidR="002A5FC6" w:rsidRPr="00422FF6" w:rsidTr="00560FA7">
      <w:trPr>
        <w:cantSplit/>
        <w:trHeight w:hRule="exact" w:val="498"/>
        <w:jc w:val="center"/>
      </w:trPr>
      <w:tc>
        <w:tcPr>
          <w:tcW w:w="1854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15" w:type="dxa"/>
          <w:vAlign w:val="center"/>
        </w:tcPr>
        <w:p w:rsidR="002A5FC6" w:rsidRPr="00422FF6" w:rsidRDefault="00CB1471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</w:tcPr>
        <w:p w:rsidR="002A5FC6" w:rsidRPr="00422FF6" w:rsidRDefault="002A5FC6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 w:val="restart"/>
          <w:vAlign w:val="center"/>
        </w:tcPr>
        <w:p w:rsidR="002A5FC6" w:rsidRPr="0016430C" w:rsidRDefault="002A5FC6" w:rsidP="00560FA7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9E7270">
            <w:rPr>
              <w:rFonts w:ascii="Times New Roman" w:hAnsi="Times New Roman" w:cs="Times New Roman"/>
              <w:b/>
              <w:sz w:val="24"/>
            </w:rPr>
            <w:t>VELİ MEMNUNİYETİ VE İHTİYAÇ BELİRLEME ANKETİ</w:t>
          </w:r>
        </w:p>
      </w:tc>
      <w:tc>
        <w:tcPr>
          <w:tcW w:w="1756" w:type="dxa"/>
          <w:vAlign w:val="center"/>
        </w:tcPr>
        <w:p w:rsidR="002A5FC6" w:rsidRPr="00422FF6" w:rsidRDefault="002A5FC6" w:rsidP="00560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15" w:type="dxa"/>
          <w:vAlign w:val="center"/>
        </w:tcPr>
        <w:p w:rsidR="002A5FC6" w:rsidRPr="00422FF6" w:rsidRDefault="002A5FC6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15" w:type="dxa"/>
          <w:vAlign w:val="center"/>
        </w:tcPr>
        <w:p w:rsidR="002A5FC6" w:rsidRPr="00422FF6" w:rsidRDefault="002A5FC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CC4BDA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4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CC4BDA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4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2A5FC6" w:rsidRDefault="002A5F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6" w:rsidRDefault="00D457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6E"/>
    <w:multiLevelType w:val="hybridMultilevel"/>
    <w:tmpl w:val="1068CA52"/>
    <w:lvl w:ilvl="0" w:tplc="6DE0A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4DA"/>
    <w:multiLevelType w:val="hybridMultilevel"/>
    <w:tmpl w:val="11DED0F8"/>
    <w:lvl w:ilvl="0" w:tplc="FA76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E8B"/>
    <w:multiLevelType w:val="hybridMultilevel"/>
    <w:tmpl w:val="15EC6C04"/>
    <w:lvl w:ilvl="0" w:tplc="405C84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6740A"/>
    <w:multiLevelType w:val="hybridMultilevel"/>
    <w:tmpl w:val="BDA62DB6"/>
    <w:lvl w:ilvl="0" w:tplc="1570C0D8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5E1B1F"/>
    <w:multiLevelType w:val="hybridMultilevel"/>
    <w:tmpl w:val="591E3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90BC9"/>
    <w:multiLevelType w:val="hybridMultilevel"/>
    <w:tmpl w:val="A5043CE2"/>
    <w:lvl w:ilvl="0" w:tplc="CE58B162">
      <w:start w:val="1"/>
      <w:numFmt w:val="decimal"/>
      <w:lvlText w:val="%1)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1F5600"/>
    <w:multiLevelType w:val="multilevel"/>
    <w:tmpl w:val="E68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4"/>
    <w:rsid w:val="001509C3"/>
    <w:rsid w:val="001B55D0"/>
    <w:rsid w:val="002247F2"/>
    <w:rsid w:val="002A5FC6"/>
    <w:rsid w:val="002D3AEE"/>
    <w:rsid w:val="0031643E"/>
    <w:rsid w:val="00366C6A"/>
    <w:rsid w:val="00422FF6"/>
    <w:rsid w:val="00503ABE"/>
    <w:rsid w:val="00560FA7"/>
    <w:rsid w:val="00587BBC"/>
    <w:rsid w:val="006865D1"/>
    <w:rsid w:val="00732D33"/>
    <w:rsid w:val="00734494"/>
    <w:rsid w:val="00745FC9"/>
    <w:rsid w:val="007B397F"/>
    <w:rsid w:val="008E4E9B"/>
    <w:rsid w:val="00990B86"/>
    <w:rsid w:val="009B0C6A"/>
    <w:rsid w:val="009E7270"/>
    <w:rsid w:val="00A378DD"/>
    <w:rsid w:val="00A45844"/>
    <w:rsid w:val="00A777E3"/>
    <w:rsid w:val="00AD2796"/>
    <w:rsid w:val="00BF4EFB"/>
    <w:rsid w:val="00C708D1"/>
    <w:rsid w:val="00CB1471"/>
    <w:rsid w:val="00CC4BDA"/>
    <w:rsid w:val="00CF61A7"/>
    <w:rsid w:val="00D17183"/>
    <w:rsid w:val="00D303D2"/>
    <w:rsid w:val="00D41074"/>
    <w:rsid w:val="00D457D6"/>
    <w:rsid w:val="00D5545D"/>
    <w:rsid w:val="00E171B1"/>
    <w:rsid w:val="00E71FF7"/>
    <w:rsid w:val="00F04B83"/>
    <w:rsid w:val="00F71CB8"/>
    <w:rsid w:val="00FC2BA7"/>
    <w:rsid w:val="00FC44BF"/>
    <w:rsid w:val="00FD2A32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1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90B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1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90B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pc</cp:lastModifiedBy>
  <cp:revision>14</cp:revision>
  <dcterms:created xsi:type="dcterms:W3CDTF">2021-06-04T10:53:00Z</dcterms:created>
  <dcterms:modified xsi:type="dcterms:W3CDTF">2023-08-29T07:04:00Z</dcterms:modified>
</cp:coreProperties>
</file>